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92" w:rsidRPr="00A23897" w:rsidRDefault="00FF268B" w:rsidP="00405EAA">
      <w:pPr>
        <w:spacing w:after="100"/>
        <w:jc w:val="both"/>
        <w:outlineLvl w:val="0"/>
        <w:rPr>
          <w:rFonts w:ascii="Arial" w:hAnsi="Arial" w:cs="Arial"/>
          <w:b/>
          <w:sz w:val="32"/>
          <w:szCs w:val="32"/>
        </w:rPr>
      </w:pPr>
      <w:bookmarkStart w:id="0" w:name="_GoBack"/>
      <w:bookmarkEnd w:id="0"/>
      <w:r>
        <w:rPr>
          <w:rFonts w:ascii="Arial" w:hAnsi="Arial" w:cs="Arial"/>
          <w:b/>
          <w:sz w:val="32"/>
          <w:szCs w:val="32"/>
        </w:rPr>
        <w:t>INTERNATIONAL LAW AND THE REFUGEE CRISIS</w:t>
      </w:r>
      <w:r w:rsidR="00405EAA">
        <w:rPr>
          <w:rFonts w:ascii="Arial" w:hAnsi="Arial" w:cs="Arial"/>
          <w:b/>
          <w:sz w:val="32"/>
          <w:szCs w:val="32"/>
        </w:rPr>
        <w:t xml:space="preserve">: </w:t>
      </w:r>
      <w:r>
        <w:rPr>
          <w:rFonts w:ascii="Arial" w:hAnsi="Arial" w:cs="Arial"/>
          <w:b/>
          <w:sz w:val="32"/>
          <w:szCs w:val="32"/>
        </w:rPr>
        <w:t>LEGAL DUTIES, MORAL OUTCRY</w:t>
      </w:r>
    </w:p>
    <w:p w:rsidR="00FF268B" w:rsidRPr="004C74BE" w:rsidRDefault="00FF268B" w:rsidP="00FF268B">
      <w:pPr>
        <w:jc w:val="both"/>
        <w:rPr>
          <w:rStyle w:val="SubtleEmphasis"/>
          <w:rFonts w:ascii="Garamond" w:hAnsi="Garamond"/>
          <w:b/>
          <w:i w:val="0"/>
          <w:sz w:val="25"/>
          <w:szCs w:val="25"/>
          <w:u w:val="single"/>
        </w:rPr>
      </w:pPr>
    </w:p>
    <w:p w:rsidR="00A23897" w:rsidRPr="00A23897" w:rsidRDefault="00A23897" w:rsidP="00E07089">
      <w:pPr>
        <w:spacing w:after="100"/>
        <w:jc w:val="both"/>
        <w:rPr>
          <w:rFonts w:ascii="Arial" w:hAnsi="Arial" w:cs="Arial"/>
          <w:b/>
          <w:sz w:val="22"/>
          <w:szCs w:val="22"/>
        </w:rPr>
      </w:pPr>
    </w:p>
    <w:p w:rsidR="00A23897" w:rsidRPr="00405EAA" w:rsidRDefault="00FF268B" w:rsidP="00E07089">
      <w:pPr>
        <w:spacing w:after="100"/>
        <w:jc w:val="both"/>
        <w:rPr>
          <w:rFonts w:ascii="Arial" w:hAnsi="Arial" w:cs="Arial"/>
          <w:sz w:val="22"/>
          <w:szCs w:val="22"/>
        </w:rPr>
      </w:pPr>
      <w:r>
        <w:rPr>
          <w:rFonts w:ascii="Arial" w:hAnsi="Arial" w:cs="Arial"/>
          <w:sz w:val="22"/>
          <w:szCs w:val="22"/>
        </w:rPr>
        <w:t>Dr Clare Frances Moran</w:t>
      </w:r>
      <w:r w:rsidR="00A23897" w:rsidRPr="00637C0E">
        <w:rPr>
          <w:rStyle w:val="FootnoteReference"/>
          <w:rFonts w:ascii="Arial" w:hAnsi="Arial" w:cs="Arial"/>
          <w:sz w:val="22"/>
          <w:szCs w:val="22"/>
        </w:rPr>
        <w:footnoteReference w:id="1"/>
      </w:r>
      <w:r w:rsidR="00A23897" w:rsidRPr="00405EAA">
        <w:rPr>
          <w:rFonts w:ascii="Arial" w:hAnsi="Arial" w:cs="Arial"/>
          <w:sz w:val="22"/>
          <w:szCs w:val="22"/>
        </w:rPr>
        <w:t xml:space="preserve">* </w:t>
      </w:r>
    </w:p>
    <w:p w:rsidR="00405EAA" w:rsidRDefault="00405EAA" w:rsidP="00E07089">
      <w:pPr>
        <w:spacing w:after="100"/>
        <w:jc w:val="both"/>
        <w:rPr>
          <w:rFonts w:ascii="Arial" w:hAnsi="Arial" w:cs="Arial"/>
          <w:sz w:val="22"/>
          <w:szCs w:val="22"/>
        </w:rPr>
      </w:pPr>
    </w:p>
    <w:p w:rsidR="00405EAA" w:rsidRPr="00A23897" w:rsidRDefault="00405EAA" w:rsidP="00E07089">
      <w:pPr>
        <w:spacing w:after="100"/>
        <w:jc w:val="both"/>
        <w:rPr>
          <w:rFonts w:ascii="Arial" w:hAnsi="Arial" w:cs="Arial"/>
          <w:sz w:val="22"/>
          <w:szCs w:val="22"/>
        </w:rPr>
      </w:pPr>
    </w:p>
    <w:p w:rsidR="00022663" w:rsidRPr="0040670B" w:rsidRDefault="0040670B" w:rsidP="00405EAA">
      <w:pPr>
        <w:spacing w:after="100"/>
        <w:jc w:val="both"/>
        <w:rPr>
          <w:rFonts w:ascii="Arial" w:hAnsi="Arial" w:cs="Arial"/>
          <w:sz w:val="22"/>
          <w:szCs w:val="22"/>
        </w:rPr>
      </w:pPr>
      <w:r>
        <w:rPr>
          <w:rFonts w:ascii="Arial" w:hAnsi="Arial" w:cs="Arial"/>
          <w:b/>
          <w:sz w:val="22"/>
          <w:szCs w:val="22"/>
        </w:rPr>
        <w:t>ABSTRACT</w:t>
      </w:r>
      <w:r w:rsidR="00405EAA">
        <w:rPr>
          <w:rFonts w:ascii="Arial" w:hAnsi="Arial" w:cs="Arial"/>
          <w:b/>
          <w:sz w:val="22"/>
          <w:szCs w:val="22"/>
        </w:rPr>
        <w:t xml:space="preserve"> </w:t>
      </w:r>
      <w:r w:rsidRPr="0040670B">
        <w:rPr>
          <w:rFonts w:ascii="Arial" w:hAnsi="Arial" w:cs="Arial"/>
          <w:sz w:val="22"/>
          <w:szCs w:val="22"/>
        </w:rPr>
        <w:t>[</w:t>
      </w:r>
      <w:r w:rsidR="00405EAA" w:rsidRPr="0040670B">
        <w:rPr>
          <w:rFonts w:ascii="Arial" w:hAnsi="Arial" w:cs="Arial"/>
          <w:sz w:val="22"/>
          <w:szCs w:val="22"/>
        </w:rPr>
        <w:t xml:space="preserve">Please write your abstract here. Abstract should be no more than </w:t>
      </w:r>
      <w:r w:rsidR="00ED63E7" w:rsidRPr="0040670B">
        <w:rPr>
          <w:rFonts w:ascii="Arial" w:hAnsi="Arial" w:cs="Arial"/>
          <w:sz w:val="22"/>
          <w:szCs w:val="22"/>
        </w:rPr>
        <w:t>750</w:t>
      </w:r>
      <w:r w:rsidR="00405EAA" w:rsidRPr="0040670B">
        <w:rPr>
          <w:rFonts w:ascii="Arial" w:hAnsi="Arial" w:cs="Arial"/>
          <w:sz w:val="22"/>
          <w:szCs w:val="22"/>
        </w:rPr>
        <w:t xml:space="preserve"> words in length and does not have to contain bib</w:t>
      </w:r>
      <w:r w:rsidR="009B61FF">
        <w:rPr>
          <w:rFonts w:ascii="Arial" w:hAnsi="Arial" w:cs="Arial"/>
          <w:sz w:val="22"/>
          <w:szCs w:val="22"/>
        </w:rPr>
        <w:t>liographic references]</w:t>
      </w:r>
    </w:p>
    <w:p w:rsidR="00405EAA" w:rsidRDefault="00405EAA" w:rsidP="00E07089">
      <w:pPr>
        <w:spacing w:after="10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40670B" w:rsidRPr="00F53D44" w:rsidTr="00F53D44">
        <w:tc>
          <w:tcPr>
            <w:tcW w:w="8516" w:type="dxa"/>
            <w:shd w:val="clear" w:color="auto" w:fill="auto"/>
          </w:tcPr>
          <w:p w:rsidR="0040670B" w:rsidRPr="00F53D44" w:rsidRDefault="0040670B" w:rsidP="00F53D44">
            <w:pPr>
              <w:spacing w:after="100"/>
              <w:jc w:val="both"/>
              <w:rPr>
                <w:rFonts w:ascii="Arial" w:hAnsi="Arial" w:cs="Arial"/>
                <w:sz w:val="22"/>
                <w:szCs w:val="22"/>
              </w:rPr>
            </w:pPr>
          </w:p>
          <w:p w:rsidR="00FF268B" w:rsidRPr="005711D4" w:rsidRDefault="00FF268B" w:rsidP="00FF268B">
            <w:pPr>
              <w:jc w:val="both"/>
              <w:rPr>
                <w:rFonts w:ascii="Garamond" w:hAnsi="Garamond"/>
              </w:rPr>
            </w:pPr>
            <w:r>
              <w:rPr>
                <w:rFonts w:ascii="Garamond" w:hAnsi="Garamond"/>
              </w:rPr>
              <w:t>Since light was shed on the migration crisis taking place between the Levant, North Africa, and European states on the other side of the Mediterranean, the debate on migrants’ rights, and the receiving states’ duties, has taken on a moral tone. The main function of this work</w:t>
            </w:r>
            <w:r w:rsidRPr="005711D4">
              <w:rPr>
                <w:rFonts w:ascii="Garamond" w:hAnsi="Garamond"/>
              </w:rPr>
              <w:t xml:space="preserve"> is to explore the refugee crisis from a legal perspective. This will involve an analysis of the duty of non-refoulement in international law and comparing two distinct approaches to the concept, characterising them as follows: minimising jurisdiction and expanding jurisdiction. The first approach is undertaken by countries who seek to prevent individuals from reaching the borders of the State in the first place to avoid incurring the responsibilities associated with being unable to turn individuals back when they enter the jurisdiction. The case study used to discuss the first approach would be that of the United States, with a particular focus on Cuban and Haitian immigrants who sought to escape political unrest and socio-economic problems. The second approach is then that of expanding jurisdiction, wherein some countries seek to rescue those who manage to reach the vicinity of their borders, often by sea, and are protected by the State prior to the imposition of responsibility by international law. The case study used discuss the second approach would be that of the European Union, and particularly certain Member States, which have run programmes to protect refugees and migrants travelling by sea. Further to this, the EU has enacted a number of laws which allow anyone escaping a war or particular situation to be automatically considered a refugee and granted leave to remain. The analysis of both approaches is thus timely and compelling, given their appearance as polar opposites. The central idea of this proposal is to compare these approaches, from a legal perspective, and to better understand whether either, if any, offers a reasonable level of protection for the refug</w:t>
            </w:r>
            <w:r>
              <w:rPr>
                <w:rFonts w:ascii="Garamond" w:hAnsi="Garamond"/>
              </w:rPr>
              <w:t>ee. The ultimate aim of the work</w:t>
            </w:r>
            <w:r w:rsidRPr="005711D4">
              <w:rPr>
                <w:rFonts w:ascii="Garamond" w:hAnsi="Garamond"/>
              </w:rPr>
              <w:t xml:space="preserve"> is to determine whether international law offers any protection to the most vulnerable individuals in its jurisdiction, and if such protection is best offered by law.</w:t>
            </w:r>
          </w:p>
          <w:p w:rsidR="0040670B" w:rsidRDefault="0040670B" w:rsidP="00F53D44">
            <w:pPr>
              <w:spacing w:after="100"/>
              <w:jc w:val="both"/>
              <w:rPr>
                <w:rFonts w:ascii="Arial" w:hAnsi="Arial" w:cs="Arial"/>
                <w:sz w:val="22"/>
                <w:szCs w:val="22"/>
              </w:rPr>
            </w:pPr>
          </w:p>
          <w:p w:rsidR="00FF268B" w:rsidRDefault="00FF268B" w:rsidP="00F53D44">
            <w:pPr>
              <w:spacing w:after="100"/>
              <w:jc w:val="both"/>
              <w:rPr>
                <w:rFonts w:ascii="Arial" w:hAnsi="Arial" w:cs="Arial"/>
                <w:sz w:val="22"/>
                <w:szCs w:val="22"/>
              </w:rPr>
            </w:pPr>
          </w:p>
          <w:p w:rsidR="00FF268B" w:rsidRDefault="00FF268B" w:rsidP="00F53D44">
            <w:pPr>
              <w:spacing w:after="100"/>
              <w:jc w:val="both"/>
              <w:rPr>
                <w:rFonts w:ascii="Arial" w:hAnsi="Arial" w:cs="Arial"/>
                <w:sz w:val="22"/>
                <w:szCs w:val="22"/>
              </w:rPr>
            </w:pPr>
          </w:p>
          <w:p w:rsidR="00FF268B" w:rsidRPr="00F53D44" w:rsidRDefault="00FF268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tc>
      </w:tr>
    </w:tbl>
    <w:p w:rsidR="0040670B" w:rsidRDefault="0040670B" w:rsidP="00405EAA">
      <w:pPr>
        <w:spacing w:after="100"/>
        <w:jc w:val="both"/>
        <w:rPr>
          <w:rFonts w:ascii="Arial" w:hAnsi="Arial" w:cs="Arial"/>
          <w:sz w:val="22"/>
          <w:szCs w:val="22"/>
        </w:rPr>
      </w:pPr>
    </w:p>
    <w:p w:rsidR="00405EAA" w:rsidRDefault="00405EAA" w:rsidP="00405EAA">
      <w:pPr>
        <w:spacing w:after="100"/>
        <w:jc w:val="both"/>
        <w:rPr>
          <w:rFonts w:ascii="Arial" w:hAnsi="Arial" w:cs="Arial"/>
          <w:sz w:val="22"/>
          <w:szCs w:val="22"/>
        </w:rPr>
      </w:pPr>
      <w:r>
        <w:rPr>
          <w:rFonts w:ascii="Arial" w:hAnsi="Arial" w:cs="Arial"/>
          <w:b/>
          <w:sz w:val="22"/>
          <w:szCs w:val="22"/>
        </w:rPr>
        <w:t>KEYWORDS</w:t>
      </w:r>
      <w:r w:rsidR="0056647F">
        <w:rPr>
          <w:rFonts w:ascii="Arial" w:hAnsi="Arial" w:cs="Arial"/>
          <w:b/>
          <w:sz w:val="22"/>
          <w:szCs w:val="22"/>
        </w:rPr>
        <w:t xml:space="preserve"> </w:t>
      </w:r>
      <w:r w:rsidR="0056647F" w:rsidRPr="0056647F">
        <w:rPr>
          <w:rFonts w:ascii="Arial" w:hAnsi="Arial" w:cs="Arial"/>
          <w:sz w:val="22"/>
          <w:szCs w:val="22"/>
        </w:rPr>
        <w:t>[List 3 to 5 keywords]</w:t>
      </w:r>
    </w:p>
    <w:p w:rsidR="0056647F" w:rsidRDefault="0056647F" w:rsidP="00405EA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6753"/>
      </w:tblGrid>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1</w:t>
            </w:r>
          </w:p>
        </w:tc>
        <w:tc>
          <w:tcPr>
            <w:tcW w:w="6965" w:type="dxa"/>
            <w:shd w:val="clear" w:color="auto" w:fill="auto"/>
          </w:tcPr>
          <w:p w:rsidR="0040670B" w:rsidRPr="00F53D44" w:rsidRDefault="00FF268B" w:rsidP="00FF268B">
            <w:pPr>
              <w:spacing w:before="60" w:after="60"/>
              <w:jc w:val="both"/>
              <w:rPr>
                <w:rFonts w:ascii="Arial" w:hAnsi="Arial" w:cs="Arial"/>
                <w:sz w:val="22"/>
                <w:szCs w:val="22"/>
              </w:rPr>
            </w:pPr>
            <w:r>
              <w:rPr>
                <w:rFonts w:ascii="Arial" w:hAnsi="Arial" w:cs="Arial"/>
                <w:sz w:val="22"/>
                <w:szCs w:val="22"/>
              </w:rPr>
              <w:t>Refugees</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2</w:t>
            </w:r>
          </w:p>
        </w:tc>
        <w:tc>
          <w:tcPr>
            <w:tcW w:w="6965" w:type="dxa"/>
            <w:shd w:val="clear" w:color="auto" w:fill="auto"/>
          </w:tcPr>
          <w:p w:rsidR="0040670B" w:rsidRPr="00F53D44" w:rsidRDefault="00FF268B" w:rsidP="00F53D44">
            <w:pPr>
              <w:spacing w:before="60" w:after="60"/>
              <w:jc w:val="both"/>
              <w:rPr>
                <w:rFonts w:ascii="Arial" w:hAnsi="Arial" w:cs="Arial"/>
                <w:sz w:val="22"/>
                <w:szCs w:val="22"/>
              </w:rPr>
            </w:pPr>
            <w:r>
              <w:rPr>
                <w:rFonts w:ascii="Arial" w:hAnsi="Arial" w:cs="Arial"/>
                <w:sz w:val="22"/>
                <w:szCs w:val="22"/>
              </w:rPr>
              <w:t>Non-refoulement</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3</w:t>
            </w:r>
          </w:p>
        </w:tc>
        <w:tc>
          <w:tcPr>
            <w:tcW w:w="6965" w:type="dxa"/>
            <w:shd w:val="clear" w:color="auto" w:fill="auto"/>
          </w:tcPr>
          <w:p w:rsidR="0040670B" w:rsidRPr="00F53D44" w:rsidRDefault="00FF268B" w:rsidP="00F53D44">
            <w:pPr>
              <w:spacing w:before="60" w:after="60"/>
              <w:jc w:val="both"/>
              <w:rPr>
                <w:rFonts w:ascii="Arial" w:hAnsi="Arial" w:cs="Arial"/>
                <w:sz w:val="22"/>
                <w:szCs w:val="22"/>
              </w:rPr>
            </w:pPr>
            <w:r>
              <w:rPr>
                <w:rFonts w:ascii="Arial" w:hAnsi="Arial" w:cs="Arial"/>
                <w:sz w:val="22"/>
                <w:szCs w:val="22"/>
              </w:rPr>
              <w:t>International law</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4</w:t>
            </w:r>
          </w:p>
        </w:tc>
        <w:tc>
          <w:tcPr>
            <w:tcW w:w="6965" w:type="dxa"/>
            <w:shd w:val="clear" w:color="auto" w:fill="auto"/>
          </w:tcPr>
          <w:p w:rsidR="0040670B" w:rsidRPr="00F53D44" w:rsidRDefault="00FF268B" w:rsidP="00F53D44">
            <w:pPr>
              <w:spacing w:before="60" w:after="60"/>
              <w:jc w:val="both"/>
              <w:rPr>
                <w:rFonts w:ascii="Arial" w:hAnsi="Arial" w:cs="Arial"/>
                <w:sz w:val="22"/>
                <w:szCs w:val="22"/>
              </w:rPr>
            </w:pPr>
            <w:r>
              <w:rPr>
                <w:rFonts w:ascii="Arial" w:hAnsi="Arial" w:cs="Arial"/>
                <w:sz w:val="22"/>
                <w:szCs w:val="22"/>
              </w:rPr>
              <w:t>Human rights</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5</w:t>
            </w:r>
          </w:p>
        </w:tc>
        <w:tc>
          <w:tcPr>
            <w:tcW w:w="6965" w:type="dxa"/>
            <w:shd w:val="clear" w:color="auto" w:fill="auto"/>
          </w:tcPr>
          <w:p w:rsidR="0040670B" w:rsidRPr="00F53D44" w:rsidRDefault="0040670B" w:rsidP="00F53D44">
            <w:pPr>
              <w:spacing w:before="60" w:after="60"/>
              <w:jc w:val="both"/>
              <w:rPr>
                <w:rFonts w:ascii="Arial" w:hAnsi="Arial" w:cs="Arial"/>
                <w:sz w:val="22"/>
                <w:szCs w:val="22"/>
              </w:rPr>
            </w:pPr>
          </w:p>
        </w:tc>
      </w:tr>
    </w:tbl>
    <w:p w:rsidR="00405EAA" w:rsidRDefault="00405EAA" w:rsidP="00E07089">
      <w:pPr>
        <w:spacing w:after="100"/>
        <w:jc w:val="both"/>
        <w:rPr>
          <w:rFonts w:ascii="Arial" w:hAnsi="Arial" w:cs="Arial"/>
          <w:sz w:val="22"/>
          <w:szCs w:val="22"/>
        </w:rPr>
      </w:pPr>
    </w:p>
    <w:p w:rsidR="008C668A" w:rsidRDefault="008C668A" w:rsidP="008C668A">
      <w:pPr>
        <w:spacing w:after="100"/>
        <w:jc w:val="both"/>
        <w:rPr>
          <w:rFonts w:ascii="Arial" w:hAnsi="Arial" w:cs="Arial"/>
          <w:sz w:val="22"/>
          <w:szCs w:val="22"/>
        </w:rPr>
      </w:pPr>
      <w:r>
        <w:rPr>
          <w:rFonts w:ascii="Arial" w:hAnsi="Arial" w:cs="Arial"/>
          <w:b/>
          <w:sz w:val="22"/>
          <w:szCs w:val="22"/>
        </w:rPr>
        <w:t xml:space="preserve">SUBJECT </w:t>
      </w:r>
      <w:r w:rsidR="0056647F">
        <w:rPr>
          <w:rFonts w:ascii="Arial" w:hAnsi="Arial" w:cs="Arial"/>
          <w:b/>
          <w:sz w:val="22"/>
          <w:szCs w:val="22"/>
        </w:rPr>
        <w:t xml:space="preserve">CATEGORIES </w:t>
      </w:r>
      <w:r w:rsidR="0056647F">
        <w:rPr>
          <w:rFonts w:ascii="Arial" w:hAnsi="Arial" w:cs="Arial"/>
          <w:sz w:val="22"/>
          <w:szCs w:val="22"/>
        </w:rPr>
        <w:t>[</w:t>
      </w:r>
      <w:r>
        <w:rPr>
          <w:rFonts w:ascii="Arial" w:hAnsi="Arial" w:cs="Arial"/>
          <w:sz w:val="22"/>
          <w:szCs w:val="22"/>
        </w:rPr>
        <w:t>Select</w:t>
      </w:r>
      <w:r w:rsidRPr="008C668A">
        <w:rPr>
          <w:rFonts w:ascii="Arial" w:hAnsi="Arial" w:cs="Arial"/>
          <w:sz w:val="22"/>
          <w:szCs w:val="22"/>
        </w:rPr>
        <w:t xml:space="preserve"> 3 to 5 </w:t>
      </w:r>
      <w:r>
        <w:rPr>
          <w:rFonts w:ascii="Arial" w:hAnsi="Arial" w:cs="Arial"/>
          <w:sz w:val="22"/>
          <w:szCs w:val="22"/>
        </w:rPr>
        <w:t xml:space="preserve">WoS Subject </w:t>
      </w:r>
      <w:r w:rsidR="0056647F">
        <w:rPr>
          <w:rFonts w:ascii="Arial" w:hAnsi="Arial" w:cs="Arial"/>
          <w:sz w:val="22"/>
          <w:szCs w:val="22"/>
        </w:rPr>
        <w:t xml:space="preserve">Categories </w:t>
      </w:r>
      <w:r w:rsidR="00885E57">
        <w:rPr>
          <w:rFonts w:ascii="Arial" w:hAnsi="Arial" w:cs="Arial"/>
          <w:sz w:val="22"/>
          <w:szCs w:val="22"/>
        </w:rPr>
        <w:t xml:space="preserve">that </w:t>
      </w:r>
      <w:r w:rsidR="008D7C4C" w:rsidRPr="00540D91">
        <w:rPr>
          <w:rFonts w:ascii="Arial" w:hAnsi="Arial" w:cs="Arial"/>
          <w:sz w:val="22"/>
          <w:szCs w:val="22"/>
        </w:rPr>
        <w:t>the paper covers</w:t>
      </w:r>
      <w:r w:rsidR="008D7C4C">
        <w:rPr>
          <w:rFonts w:ascii="Arial" w:hAnsi="Arial" w:cs="Arial"/>
          <w:sz w:val="22"/>
          <w:szCs w:val="22"/>
        </w:rPr>
        <w:t xml:space="preserve">. </w:t>
      </w:r>
      <w:r w:rsidR="0056647F">
        <w:rPr>
          <w:rFonts w:ascii="Arial" w:hAnsi="Arial" w:cs="Arial"/>
          <w:sz w:val="22"/>
          <w:szCs w:val="22"/>
        </w:rPr>
        <w:t xml:space="preserve">Wos </w:t>
      </w:r>
      <w:r w:rsidR="008D7C4C">
        <w:rPr>
          <w:rFonts w:ascii="Arial" w:hAnsi="Arial" w:cs="Arial"/>
          <w:sz w:val="22"/>
          <w:szCs w:val="22"/>
        </w:rPr>
        <w:t xml:space="preserve">Subject </w:t>
      </w:r>
      <w:r w:rsidR="0056647F">
        <w:rPr>
          <w:rFonts w:ascii="Arial" w:hAnsi="Arial" w:cs="Arial"/>
          <w:sz w:val="22"/>
          <w:szCs w:val="22"/>
        </w:rPr>
        <w:t xml:space="preserve">Categories </w:t>
      </w:r>
      <w:r w:rsidR="008D7C4C">
        <w:rPr>
          <w:rFonts w:ascii="Arial" w:hAnsi="Arial" w:cs="Arial"/>
          <w:sz w:val="22"/>
          <w:szCs w:val="22"/>
        </w:rPr>
        <w:t xml:space="preserve">can be found </w:t>
      </w:r>
      <w:r w:rsidR="00122798">
        <w:rPr>
          <w:rFonts w:ascii="Arial" w:hAnsi="Arial" w:cs="Arial"/>
          <w:sz w:val="22"/>
          <w:szCs w:val="22"/>
        </w:rPr>
        <w:t xml:space="preserve">in </w:t>
      </w:r>
      <w:r w:rsidR="0056647F">
        <w:rPr>
          <w:rFonts w:ascii="Arial" w:hAnsi="Arial" w:cs="Arial"/>
          <w:sz w:val="22"/>
          <w:szCs w:val="22"/>
        </w:rPr>
        <w:t xml:space="preserve">the first column of </w:t>
      </w:r>
      <w:r w:rsidR="00122798">
        <w:rPr>
          <w:rFonts w:ascii="Arial" w:hAnsi="Arial" w:cs="Arial"/>
          <w:sz w:val="22"/>
          <w:szCs w:val="22"/>
        </w:rPr>
        <w:t>Table 1</w:t>
      </w:r>
      <w:r w:rsidR="0056647F">
        <w:rPr>
          <w:rFonts w:ascii="Arial" w:hAnsi="Arial" w:cs="Arial"/>
          <w:sz w:val="22"/>
          <w:szCs w:val="22"/>
        </w:rPr>
        <w:t>]</w:t>
      </w:r>
    </w:p>
    <w:p w:rsidR="0056647F" w:rsidRDefault="0056647F" w:rsidP="008C668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6579"/>
      </w:tblGrid>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WoS Subject Category 1</w:t>
            </w:r>
          </w:p>
        </w:tc>
        <w:tc>
          <w:tcPr>
            <w:tcW w:w="6785" w:type="dxa"/>
            <w:shd w:val="clear" w:color="auto" w:fill="auto"/>
          </w:tcPr>
          <w:p w:rsidR="0040670B" w:rsidRPr="00F53D44" w:rsidRDefault="00FF268B" w:rsidP="00F53D44">
            <w:pPr>
              <w:spacing w:before="60" w:after="60"/>
              <w:jc w:val="both"/>
              <w:rPr>
                <w:rFonts w:ascii="Arial" w:hAnsi="Arial" w:cs="Arial"/>
                <w:sz w:val="22"/>
                <w:szCs w:val="22"/>
              </w:rPr>
            </w:pPr>
            <w:r>
              <w:rPr>
                <w:rFonts w:ascii="Arial" w:hAnsi="Arial" w:cs="Arial"/>
                <w:sz w:val="22"/>
                <w:szCs w:val="22"/>
              </w:rPr>
              <w:t>Law</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WoS Subject Category 2</w:t>
            </w:r>
          </w:p>
        </w:tc>
        <w:tc>
          <w:tcPr>
            <w:tcW w:w="6785" w:type="dxa"/>
            <w:shd w:val="clear" w:color="auto" w:fill="auto"/>
          </w:tcPr>
          <w:p w:rsidR="0040670B" w:rsidRPr="00F53D44" w:rsidRDefault="00FF268B" w:rsidP="00F53D44">
            <w:pPr>
              <w:spacing w:before="60" w:after="60"/>
              <w:jc w:val="both"/>
              <w:rPr>
                <w:rFonts w:ascii="Arial" w:hAnsi="Arial" w:cs="Arial"/>
                <w:sz w:val="22"/>
                <w:szCs w:val="22"/>
              </w:rPr>
            </w:pPr>
            <w:r>
              <w:rPr>
                <w:rFonts w:ascii="Arial" w:hAnsi="Arial" w:cs="Arial"/>
                <w:sz w:val="22"/>
                <w:szCs w:val="22"/>
              </w:rPr>
              <w:t>International Relations</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WoS Subject Category 3</w:t>
            </w:r>
          </w:p>
        </w:tc>
        <w:tc>
          <w:tcPr>
            <w:tcW w:w="6785" w:type="dxa"/>
            <w:shd w:val="clear" w:color="auto" w:fill="auto"/>
          </w:tcPr>
          <w:p w:rsidR="0040670B" w:rsidRPr="00F53D44" w:rsidRDefault="00FF268B" w:rsidP="00F53D44">
            <w:pPr>
              <w:spacing w:before="60" w:after="60"/>
              <w:jc w:val="both"/>
              <w:rPr>
                <w:rFonts w:ascii="Arial" w:hAnsi="Arial" w:cs="Arial"/>
                <w:sz w:val="22"/>
                <w:szCs w:val="22"/>
              </w:rPr>
            </w:pPr>
            <w:r>
              <w:rPr>
                <w:rFonts w:ascii="Arial" w:hAnsi="Arial" w:cs="Arial"/>
                <w:sz w:val="22"/>
                <w:szCs w:val="22"/>
              </w:rPr>
              <w:t>Ethics</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WoS Subject Category 4</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WoS Subject Category 5</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bl>
    <w:p w:rsidR="008C668A" w:rsidRDefault="008C668A" w:rsidP="00E07089">
      <w:pPr>
        <w:spacing w:after="100"/>
        <w:jc w:val="both"/>
        <w:rPr>
          <w:rFonts w:ascii="Arial" w:hAnsi="Arial" w:cs="Arial"/>
          <w:sz w:val="22"/>
          <w:szCs w:val="22"/>
        </w:rPr>
      </w:pPr>
    </w:p>
    <w:p w:rsidR="00405EAA" w:rsidRDefault="00405EAA" w:rsidP="00E07089">
      <w:pPr>
        <w:spacing w:after="100"/>
        <w:jc w:val="both"/>
        <w:rPr>
          <w:rFonts w:ascii="Arial" w:hAnsi="Arial" w:cs="Arial"/>
          <w:sz w:val="22"/>
          <w:szCs w:val="22"/>
        </w:rPr>
      </w:pPr>
      <w:r>
        <w:rPr>
          <w:rFonts w:ascii="Arial" w:hAnsi="Arial" w:cs="Arial"/>
          <w:b/>
          <w:sz w:val="22"/>
          <w:szCs w:val="22"/>
        </w:rPr>
        <w:t>PRESENTER</w:t>
      </w:r>
      <w:r w:rsidR="0056647F">
        <w:rPr>
          <w:rFonts w:ascii="Arial" w:hAnsi="Arial" w:cs="Arial"/>
          <w:b/>
          <w:sz w:val="22"/>
          <w:szCs w:val="22"/>
        </w:rPr>
        <w:t xml:space="preserve"> </w:t>
      </w:r>
      <w:r w:rsidR="0056647F" w:rsidRPr="0056647F">
        <w:rPr>
          <w:rFonts w:ascii="Arial" w:hAnsi="Arial" w:cs="Arial"/>
          <w:sz w:val="22"/>
          <w:szCs w:val="22"/>
        </w:rPr>
        <w:t xml:space="preserve">[Select the author </w:t>
      </w:r>
      <w:r w:rsidR="0056647F">
        <w:rPr>
          <w:rFonts w:ascii="Arial" w:hAnsi="Arial" w:cs="Arial"/>
          <w:sz w:val="22"/>
          <w:szCs w:val="22"/>
        </w:rPr>
        <w:t>who</w:t>
      </w:r>
      <w:r w:rsidR="0056647F" w:rsidRPr="0056647F">
        <w:rPr>
          <w:rFonts w:ascii="Arial" w:hAnsi="Arial" w:cs="Arial"/>
          <w:sz w:val="22"/>
          <w:szCs w:val="22"/>
        </w:rPr>
        <w:t xml:space="preserve"> will be presenting the paper at the Conference. </w:t>
      </w:r>
      <w:r w:rsidR="008C668A" w:rsidRPr="0056647F">
        <w:rPr>
          <w:rFonts w:ascii="Arial" w:hAnsi="Arial" w:cs="Arial"/>
          <w:sz w:val="22"/>
          <w:szCs w:val="22"/>
        </w:rPr>
        <w:t xml:space="preserve">Only </w:t>
      </w:r>
      <w:r w:rsidR="005A58BC" w:rsidRPr="0056647F">
        <w:rPr>
          <w:rFonts w:ascii="Arial" w:hAnsi="Arial" w:cs="Arial"/>
          <w:sz w:val="22"/>
          <w:szCs w:val="22"/>
        </w:rPr>
        <w:t>the presenter</w:t>
      </w:r>
      <w:r w:rsidR="008C668A" w:rsidRPr="0056647F">
        <w:rPr>
          <w:rFonts w:ascii="Arial" w:hAnsi="Arial" w:cs="Arial"/>
          <w:sz w:val="22"/>
          <w:szCs w:val="22"/>
        </w:rPr>
        <w:t xml:space="preserve"> </w:t>
      </w:r>
      <w:r w:rsidR="005A58BC" w:rsidRPr="0056647F">
        <w:rPr>
          <w:rFonts w:ascii="Arial" w:hAnsi="Arial" w:cs="Arial"/>
          <w:sz w:val="22"/>
          <w:szCs w:val="22"/>
        </w:rPr>
        <w:t>shall be invited to</w:t>
      </w:r>
      <w:r w:rsidR="008C668A" w:rsidRPr="0056647F">
        <w:rPr>
          <w:rFonts w:ascii="Arial" w:hAnsi="Arial" w:cs="Arial"/>
          <w:sz w:val="22"/>
          <w:szCs w:val="22"/>
        </w:rPr>
        <w:t xml:space="preserve"> </w:t>
      </w:r>
      <w:r w:rsidR="008D7C4C" w:rsidRPr="0056647F">
        <w:rPr>
          <w:rFonts w:ascii="Arial" w:hAnsi="Arial" w:cs="Arial"/>
          <w:sz w:val="22"/>
          <w:szCs w:val="22"/>
        </w:rPr>
        <w:t xml:space="preserve">attend the Conference and </w:t>
      </w:r>
      <w:r w:rsidR="0056647F" w:rsidRPr="0056647F">
        <w:rPr>
          <w:rFonts w:ascii="Arial" w:hAnsi="Arial" w:cs="Arial"/>
          <w:sz w:val="22"/>
          <w:szCs w:val="22"/>
        </w:rPr>
        <w:t>present the paper]</w:t>
      </w:r>
    </w:p>
    <w:p w:rsidR="0056647F" w:rsidRDefault="0056647F" w:rsidP="00E07089">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5617"/>
      </w:tblGrid>
      <w:tr w:rsidR="0040670B" w:rsidRPr="00F53D44" w:rsidTr="00F53D44">
        <w:tc>
          <w:tcPr>
            <w:tcW w:w="261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Presenter’s name and surname</w:t>
            </w:r>
          </w:p>
        </w:tc>
        <w:tc>
          <w:tcPr>
            <w:tcW w:w="5795" w:type="dxa"/>
            <w:shd w:val="clear" w:color="auto" w:fill="auto"/>
          </w:tcPr>
          <w:p w:rsidR="0040670B" w:rsidRPr="00F53D44" w:rsidRDefault="00FF268B" w:rsidP="00F53D44">
            <w:pPr>
              <w:spacing w:before="60" w:after="60"/>
              <w:jc w:val="both"/>
              <w:rPr>
                <w:rFonts w:ascii="Arial" w:hAnsi="Arial" w:cs="Arial"/>
                <w:sz w:val="22"/>
                <w:szCs w:val="22"/>
              </w:rPr>
            </w:pPr>
            <w:r>
              <w:rPr>
                <w:rFonts w:ascii="Arial" w:hAnsi="Arial" w:cs="Arial"/>
                <w:sz w:val="22"/>
                <w:szCs w:val="22"/>
              </w:rPr>
              <w:t>Clare Frances Moran</w:t>
            </w:r>
          </w:p>
        </w:tc>
      </w:tr>
    </w:tbl>
    <w:p w:rsidR="0040670B" w:rsidRDefault="0040670B" w:rsidP="00722A59">
      <w:pPr>
        <w:spacing w:after="100"/>
        <w:jc w:val="both"/>
        <w:rPr>
          <w:rFonts w:ascii="Arial" w:hAnsi="Arial" w:cs="Arial"/>
          <w:sz w:val="22"/>
          <w:szCs w:val="22"/>
        </w:rPr>
      </w:pPr>
    </w:p>
    <w:sectPr w:rsidR="0040670B" w:rsidSect="00A23897">
      <w:headerReference w:type="default" r:id="rId7"/>
      <w:footerReference w:type="default" r:id="rId8"/>
      <w:headerReference w:type="first" r:id="rId9"/>
      <w:foot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AA7" w:rsidRDefault="00EB1AA7" w:rsidP="00064997">
      <w:r>
        <w:separator/>
      </w:r>
    </w:p>
  </w:endnote>
  <w:endnote w:type="continuationSeparator" w:id="0">
    <w:p w:rsidR="00EB1AA7" w:rsidRDefault="00EB1AA7" w:rsidP="0006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Medium">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0975E2" w:rsidP="0015632F">
    <w:pPr>
      <w:jc w:val="both"/>
      <w:rPr>
        <w:rFonts w:ascii="Futura Medium" w:hAnsi="Futura Medium" w:cs="Futura Medium"/>
        <w:b/>
        <w:color w:val="7F7F7F"/>
        <w:sz w:val="16"/>
        <w:szCs w:val="16"/>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Default="00FB46B9">
    <w:pPr>
      <w:pStyle w:val="Footer"/>
    </w:pPr>
  </w:p>
  <w:p w:rsidR="00FB46B9" w:rsidRPr="00F53D44" w:rsidRDefault="00FB46B9" w:rsidP="00022663">
    <w:pPr>
      <w:jc w:val="both"/>
      <w:rPr>
        <w:rFonts w:ascii="Arial" w:hAnsi="Arial" w:cs="Arial"/>
        <w:b/>
        <w:color w:val="000000"/>
        <w:sz w:val="16"/>
        <w:szCs w:val="16"/>
      </w:rPr>
    </w:pPr>
  </w:p>
  <w:p w:rsidR="00FB46B9" w:rsidRPr="00F53D44" w:rsidRDefault="00FB46B9" w:rsidP="00022663">
    <w:pPr>
      <w:jc w:val="both"/>
      <w:rPr>
        <w:rFonts w:ascii="Arial" w:hAnsi="Arial" w:cs="Arial"/>
        <w:b/>
        <w:color w:val="000000"/>
        <w:sz w:val="16"/>
        <w:szCs w:val="16"/>
      </w:rPr>
    </w:pPr>
  </w:p>
  <w:p w:rsidR="00FB46B9" w:rsidRPr="00F53D44" w:rsidRDefault="000975E2" w:rsidP="00022663">
    <w:pPr>
      <w:jc w:val="both"/>
      <w:rPr>
        <w:rFonts w:ascii="Futura Medium" w:hAnsi="Futura Medium" w:cs="Futura Medium"/>
        <w:b/>
        <w:color w:val="000000"/>
        <w:sz w:val="18"/>
        <w:szCs w:val="18"/>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AA7" w:rsidRDefault="00EB1AA7" w:rsidP="00064997">
      <w:r>
        <w:separator/>
      </w:r>
    </w:p>
  </w:footnote>
  <w:footnote w:type="continuationSeparator" w:id="0">
    <w:p w:rsidR="00EB1AA7" w:rsidRDefault="00EB1AA7" w:rsidP="00064997">
      <w:r>
        <w:continuationSeparator/>
      </w:r>
    </w:p>
  </w:footnote>
  <w:footnote w:id="1">
    <w:p w:rsidR="00FB46B9" w:rsidRPr="00405EAA" w:rsidRDefault="00FB46B9" w:rsidP="00405EAA">
      <w:pPr>
        <w:pStyle w:val="FootnoteText"/>
        <w:spacing w:line="276" w:lineRule="auto"/>
        <w:rPr>
          <w:rFonts w:ascii="Arial" w:hAnsi="Arial" w:cs="Arial"/>
          <w:sz w:val="22"/>
          <w:szCs w:val="22"/>
        </w:rPr>
      </w:pPr>
      <w:r w:rsidRPr="00405EAA">
        <w:rPr>
          <w:rStyle w:val="FootnoteReference"/>
          <w:rFonts w:ascii="Arial" w:hAnsi="Arial" w:cs="Arial"/>
          <w:sz w:val="22"/>
          <w:szCs w:val="22"/>
        </w:rPr>
        <w:footnoteRef/>
      </w:r>
      <w:r w:rsidRPr="00405EAA">
        <w:rPr>
          <w:rFonts w:ascii="Arial" w:hAnsi="Arial" w:cs="Arial"/>
          <w:sz w:val="22"/>
          <w:szCs w:val="22"/>
        </w:rPr>
        <w:t xml:space="preserve"> </w:t>
      </w:r>
      <w:r w:rsidR="00FF268B">
        <w:rPr>
          <w:rFonts w:ascii="Arial" w:hAnsi="Arial" w:cs="Arial"/>
          <w:sz w:val="22"/>
          <w:szCs w:val="22"/>
        </w:rPr>
        <w:t>Lecturer in Law, Edinburgh Napier University, c.moran@napier.ac.uk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Pr="00F53D44" w:rsidRDefault="00FB46B9" w:rsidP="00022663">
    <w:pPr>
      <w:jc w:val="both"/>
      <w:rPr>
        <w:rFonts w:ascii="Futura Medium" w:hAnsi="Futura Medium" w:cs="Futura Medium"/>
        <w:color w:val="808080"/>
        <w:sz w:val="18"/>
        <w:szCs w:val="18"/>
      </w:rPr>
    </w:pPr>
    <w:r w:rsidRPr="00F53D44">
      <w:rPr>
        <w:rFonts w:ascii="Futura Medium" w:hAnsi="Futura Medium" w:cs="Futura Medium"/>
        <w:b/>
        <w:color w:val="808080"/>
        <w:sz w:val="18"/>
        <w:szCs w:val="18"/>
      </w:rPr>
      <w:t xml:space="preserve">U!REKA Edinburgh 2017 </w:t>
    </w:r>
    <w:r w:rsidRPr="00F53D44">
      <w:rPr>
        <w:rFonts w:ascii="Futura Medium" w:hAnsi="Futura Medium" w:cs="Futura Medium"/>
        <w:color w:val="808080"/>
        <w:sz w:val="18"/>
        <w:szCs w:val="18"/>
      </w:rPr>
      <w:t>| Template for Abstract Submission</w:t>
    </w:r>
  </w:p>
  <w:p w:rsidR="00FB46B9" w:rsidRDefault="00FB46B9">
    <w:pPr>
      <w:pStyle w:val="Header"/>
    </w:pPr>
  </w:p>
  <w:p w:rsidR="00FB46B9" w:rsidRPr="00022663" w:rsidRDefault="00FB46B9">
    <w:pPr>
      <w:pStyle w:val="Head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Default="00FB46B9">
    <w:pPr>
      <w:pStyle w:val="Header"/>
    </w:pPr>
  </w:p>
  <w:p w:rsidR="00FB46B9" w:rsidRDefault="00FB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35F"/>
    <w:multiLevelType w:val="hybridMultilevel"/>
    <w:tmpl w:val="660C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1BF"/>
    <w:multiLevelType w:val="hybridMultilevel"/>
    <w:tmpl w:val="6D0CC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F3560"/>
    <w:multiLevelType w:val="hybridMultilevel"/>
    <w:tmpl w:val="E4B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F41B0"/>
    <w:multiLevelType w:val="hybridMultilevel"/>
    <w:tmpl w:val="5EC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E23"/>
    <w:multiLevelType w:val="hybridMultilevel"/>
    <w:tmpl w:val="F63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87959"/>
    <w:multiLevelType w:val="hybridMultilevel"/>
    <w:tmpl w:val="4AA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66617"/>
    <w:multiLevelType w:val="hybridMultilevel"/>
    <w:tmpl w:val="91B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C7FFC"/>
    <w:multiLevelType w:val="hybridMultilevel"/>
    <w:tmpl w:val="6FF0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74839"/>
    <w:multiLevelType w:val="hybridMultilevel"/>
    <w:tmpl w:val="0F8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80"/>
    <w:rsid w:val="00020606"/>
    <w:rsid w:val="00022663"/>
    <w:rsid w:val="00042335"/>
    <w:rsid w:val="0004687A"/>
    <w:rsid w:val="0005450F"/>
    <w:rsid w:val="00056A51"/>
    <w:rsid w:val="00064997"/>
    <w:rsid w:val="000975E2"/>
    <w:rsid w:val="000E36AB"/>
    <w:rsid w:val="000E643D"/>
    <w:rsid w:val="000F039D"/>
    <w:rsid w:val="000F0D7D"/>
    <w:rsid w:val="00102A5E"/>
    <w:rsid w:val="00106973"/>
    <w:rsid w:val="00106A83"/>
    <w:rsid w:val="00122798"/>
    <w:rsid w:val="00126AC8"/>
    <w:rsid w:val="00141603"/>
    <w:rsid w:val="00147086"/>
    <w:rsid w:val="00147D5B"/>
    <w:rsid w:val="0015632F"/>
    <w:rsid w:val="00160E71"/>
    <w:rsid w:val="0017229D"/>
    <w:rsid w:val="00193268"/>
    <w:rsid w:val="001A53FD"/>
    <w:rsid w:val="001D6807"/>
    <w:rsid w:val="001E7DBD"/>
    <w:rsid w:val="001F49D0"/>
    <w:rsid w:val="001F4D62"/>
    <w:rsid w:val="00213DD9"/>
    <w:rsid w:val="002424F9"/>
    <w:rsid w:val="00272678"/>
    <w:rsid w:val="0028048D"/>
    <w:rsid w:val="00282AC2"/>
    <w:rsid w:val="00302080"/>
    <w:rsid w:val="00312117"/>
    <w:rsid w:val="003447A2"/>
    <w:rsid w:val="00365F86"/>
    <w:rsid w:val="003B5378"/>
    <w:rsid w:val="003C3453"/>
    <w:rsid w:val="003E7AA9"/>
    <w:rsid w:val="003F6273"/>
    <w:rsid w:val="00400228"/>
    <w:rsid w:val="00405EAA"/>
    <w:rsid w:val="0040670B"/>
    <w:rsid w:val="0043358E"/>
    <w:rsid w:val="00440C0F"/>
    <w:rsid w:val="00492C6C"/>
    <w:rsid w:val="004F5D90"/>
    <w:rsid w:val="00502DB4"/>
    <w:rsid w:val="005077FA"/>
    <w:rsid w:val="00526C85"/>
    <w:rsid w:val="00533040"/>
    <w:rsid w:val="0053706D"/>
    <w:rsid w:val="00540D91"/>
    <w:rsid w:val="005447AC"/>
    <w:rsid w:val="0055622D"/>
    <w:rsid w:val="0056647F"/>
    <w:rsid w:val="0057096A"/>
    <w:rsid w:val="00582040"/>
    <w:rsid w:val="005843AA"/>
    <w:rsid w:val="00587CD4"/>
    <w:rsid w:val="00597514"/>
    <w:rsid w:val="005A12B8"/>
    <w:rsid w:val="005A40FC"/>
    <w:rsid w:val="005A58BC"/>
    <w:rsid w:val="005F257F"/>
    <w:rsid w:val="00637C0E"/>
    <w:rsid w:val="00665E13"/>
    <w:rsid w:val="006A2B46"/>
    <w:rsid w:val="006A797E"/>
    <w:rsid w:val="006B2AD7"/>
    <w:rsid w:val="006C782F"/>
    <w:rsid w:val="006D68EA"/>
    <w:rsid w:val="006E4BA7"/>
    <w:rsid w:val="007152C8"/>
    <w:rsid w:val="007170FB"/>
    <w:rsid w:val="00722A59"/>
    <w:rsid w:val="00741A4A"/>
    <w:rsid w:val="0075329A"/>
    <w:rsid w:val="00756C9E"/>
    <w:rsid w:val="007B1B5E"/>
    <w:rsid w:val="007B6189"/>
    <w:rsid w:val="007C59E3"/>
    <w:rsid w:val="00806EBB"/>
    <w:rsid w:val="00824D2F"/>
    <w:rsid w:val="008841DD"/>
    <w:rsid w:val="00885E57"/>
    <w:rsid w:val="008872A1"/>
    <w:rsid w:val="00892743"/>
    <w:rsid w:val="00897ED1"/>
    <w:rsid w:val="008A274E"/>
    <w:rsid w:val="008B60A4"/>
    <w:rsid w:val="008C668A"/>
    <w:rsid w:val="008D52EC"/>
    <w:rsid w:val="008D7C4C"/>
    <w:rsid w:val="009139DC"/>
    <w:rsid w:val="00921371"/>
    <w:rsid w:val="00971865"/>
    <w:rsid w:val="00977375"/>
    <w:rsid w:val="00977D96"/>
    <w:rsid w:val="009818B8"/>
    <w:rsid w:val="00993AA3"/>
    <w:rsid w:val="00994BD3"/>
    <w:rsid w:val="00995149"/>
    <w:rsid w:val="009A4119"/>
    <w:rsid w:val="009B61FF"/>
    <w:rsid w:val="009C06D2"/>
    <w:rsid w:val="009D7BD4"/>
    <w:rsid w:val="009E4753"/>
    <w:rsid w:val="009F3060"/>
    <w:rsid w:val="00A23897"/>
    <w:rsid w:val="00A5474B"/>
    <w:rsid w:val="00A6552F"/>
    <w:rsid w:val="00A70E33"/>
    <w:rsid w:val="00A7368D"/>
    <w:rsid w:val="00A8228F"/>
    <w:rsid w:val="00A965ED"/>
    <w:rsid w:val="00A96D7E"/>
    <w:rsid w:val="00AA5930"/>
    <w:rsid w:val="00B10F05"/>
    <w:rsid w:val="00B5756E"/>
    <w:rsid w:val="00B630A3"/>
    <w:rsid w:val="00B76D7C"/>
    <w:rsid w:val="00B83E74"/>
    <w:rsid w:val="00B97E75"/>
    <w:rsid w:val="00BA7ABA"/>
    <w:rsid w:val="00BB09E7"/>
    <w:rsid w:val="00BE22F5"/>
    <w:rsid w:val="00C11C7F"/>
    <w:rsid w:val="00C17DAF"/>
    <w:rsid w:val="00C206B3"/>
    <w:rsid w:val="00C4468C"/>
    <w:rsid w:val="00C45EB8"/>
    <w:rsid w:val="00C60D80"/>
    <w:rsid w:val="00C77032"/>
    <w:rsid w:val="00C818F7"/>
    <w:rsid w:val="00C846AE"/>
    <w:rsid w:val="00C933B1"/>
    <w:rsid w:val="00D06F92"/>
    <w:rsid w:val="00D22F86"/>
    <w:rsid w:val="00D316D0"/>
    <w:rsid w:val="00D31D3B"/>
    <w:rsid w:val="00DA4AFD"/>
    <w:rsid w:val="00DF3DF2"/>
    <w:rsid w:val="00E07089"/>
    <w:rsid w:val="00E172D9"/>
    <w:rsid w:val="00E501E9"/>
    <w:rsid w:val="00E543D0"/>
    <w:rsid w:val="00E54A2A"/>
    <w:rsid w:val="00E62C37"/>
    <w:rsid w:val="00E75FB9"/>
    <w:rsid w:val="00E9345E"/>
    <w:rsid w:val="00EB03B4"/>
    <w:rsid w:val="00EB1AA7"/>
    <w:rsid w:val="00EC4EB8"/>
    <w:rsid w:val="00ED63E7"/>
    <w:rsid w:val="00F10430"/>
    <w:rsid w:val="00F1159B"/>
    <w:rsid w:val="00F2385F"/>
    <w:rsid w:val="00F25566"/>
    <w:rsid w:val="00F46344"/>
    <w:rsid w:val="00F53D44"/>
    <w:rsid w:val="00F56EE3"/>
    <w:rsid w:val="00F572A6"/>
    <w:rsid w:val="00F61D5C"/>
    <w:rsid w:val="00F71330"/>
    <w:rsid w:val="00F728FB"/>
    <w:rsid w:val="00FB0CB6"/>
    <w:rsid w:val="00FB46B9"/>
    <w:rsid w:val="00FC4D2F"/>
    <w:rsid w:val="00FF26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F4D0CC87-0FDC-4848-AC3A-82D7B573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B46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73"/>
    <w:rPr>
      <w:rFonts w:ascii="Lucida Grande" w:hAnsi="Lucida Grande" w:cs="Lucida Grande"/>
      <w:sz w:val="18"/>
      <w:szCs w:val="18"/>
    </w:rPr>
  </w:style>
  <w:style w:type="character" w:customStyle="1" w:styleId="BalloonTextChar">
    <w:name w:val="Balloon Text Char"/>
    <w:link w:val="BalloonText"/>
    <w:uiPriority w:val="99"/>
    <w:semiHidden/>
    <w:rsid w:val="00106973"/>
    <w:rPr>
      <w:rFonts w:ascii="Lucida Grande" w:hAnsi="Lucida Grande" w:cs="Lucida Grande"/>
      <w:sz w:val="18"/>
      <w:szCs w:val="18"/>
      <w:lang w:val="en-GB"/>
    </w:rPr>
  </w:style>
  <w:style w:type="paragraph" w:styleId="ColorfulList-Accent1">
    <w:name w:val="Colorful List Accent 1"/>
    <w:basedOn w:val="Normal"/>
    <w:uiPriority w:val="34"/>
    <w:qFormat/>
    <w:rsid w:val="00C60D80"/>
    <w:pPr>
      <w:ind w:left="720"/>
      <w:contextualSpacing/>
    </w:pPr>
  </w:style>
  <w:style w:type="character" w:styleId="Hyperlink">
    <w:name w:val="Hyperlink"/>
    <w:uiPriority w:val="99"/>
    <w:unhideWhenUsed/>
    <w:rsid w:val="008841DD"/>
    <w:rPr>
      <w:color w:val="0000FF"/>
      <w:u w:val="single"/>
    </w:rPr>
  </w:style>
  <w:style w:type="paragraph" w:styleId="Header">
    <w:name w:val="header"/>
    <w:basedOn w:val="Normal"/>
    <w:link w:val="HeaderChar"/>
    <w:uiPriority w:val="99"/>
    <w:unhideWhenUsed/>
    <w:rsid w:val="00064997"/>
    <w:pPr>
      <w:tabs>
        <w:tab w:val="center" w:pos="4513"/>
        <w:tab w:val="right" w:pos="9026"/>
      </w:tabs>
    </w:pPr>
  </w:style>
  <w:style w:type="character" w:customStyle="1" w:styleId="HeaderChar">
    <w:name w:val="Header Char"/>
    <w:link w:val="Header"/>
    <w:uiPriority w:val="99"/>
    <w:rsid w:val="00064997"/>
    <w:rPr>
      <w:lang w:val="en-GB"/>
    </w:rPr>
  </w:style>
  <w:style w:type="paragraph" w:styleId="Footer">
    <w:name w:val="footer"/>
    <w:basedOn w:val="Normal"/>
    <w:link w:val="FooterChar"/>
    <w:uiPriority w:val="99"/>
    <w:unhideWhenUsed/>
    <w:rsid w:val="00064997"/>
    <w:pPr>
      <w:tabs>
        <w:tab w:val="center" w:pos="4513"/>
        <w:tab w:val="right" w:pos="9026"/>
      </w:tabs>
    </w:pPr>
  </w:style>
  <w:style w:type="character" w:customStyle="1" w:styleId="FooterChar">
    <w:name w:val="Footer Char"/>
    <w:link w:val="Footer"/>
    <w:uiPriority w:val="99"/>
    <w:rsid w:val="00064997"/>
    <w:rPr>
      <w:lang w:val="en-GB"/>
    </w:rPr>
  </w:style>
  <w:style w:type="table" w:styleId="TableGrid">
    <w:name w:val="Table Grid"/>
    <w:basedOn w:val="TableNormal"/>
    <w:uiPriority w:val="59"/>
    <w:rsid w:val="00A8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3897"/>
  </w:style>
  <w:style w:type="character" w:customStyle="1" w:styleId="FootnoteTextChar">
    <w:name w:val="Footnote Text Char"/>
    <w:link w:val="FootnoteText"/>
    <w:uiPriority w:val="99"/>
    <w:rsid w:val="00A23897"/>
    <w:rPr>
      <w:lang w:val="en-GB"/>
    </w:rPr>
  </w:style>
  <w:style w:type="character" w:styleId="FootnoteReference">
    <w:name w:val="footnote reference"/>
    <w:uiPriority w:val="99"/>
    <w:unhideWhenUsed/>
    <w:rsid w:val="00A23897"/>
    <w:rPr>
      <w:vertAlign w:val="superscript"/>
    </w:rPr>
  </w:style>
  <w:style w:type="character" w:styleId="SubtleEmphasis">
    <w:name w:val="Subtle Emphasis"/>
    <w:uiPriority w:val="19"/>
    <w:qFormat/>
    <w:rsid w:val="00FF268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021">
      <w:bodyDiv w:val="1"/>
      <w:marLeft w:val="0"/>
      <w:marRight w:val="0"/>
      <w:marTop w:val="0"/>
      <w:marBottom w:val="0"/>
      <w:divBdr>
        <w:top w:val="none" w:sz="0" w:space="0" w:color="auto"/>
        <w:left w:val="none" w:sz="0" w:space="0" w:color="auto"/>
        <w:bottom w:val="none" w:sz="0" w:space="0" w:color="auto"/>
        <w:right w:val="none" w:sz="0" w:space="0" w:color="auto"/>
      </w:divBdr>
      <w:divsChild>
        <w:div w:id="662851047">
          <w:marLeft w:val="0"/>
          <w:marRight w:val="0"/>
          <w:marTop w:val="165"/>
          <w:marBottom w:val="165"/>
          <w:divBdr>
            <w:top w:val="none" w:sz="0" w:space="0" w:color="auto"/>
            <w:left w:val="none" w:sz="0" w:space="0" w:color="auto"/>
            <w:bottom w:val="none" w:sz="0" w:space="0" w:color="auto"/>
            <w:right w:val="none" w:sz="0" w:space="0" w:color="auto"/>
          </w:divBdr>
          <w:divsChild>
            <w:div w:id="1641300260">
              <w:marLeft w:val="0"/>
              <w:marRight w:val="0"/>
              <w:marTop w:val="0"/>
              <w:marBottom w:val="0"/>
              <w:divBdr>
                <w:top w:val="single" w:sz="6" w:space="0" w:color="666666"/>
                <w:left w:val="none" w:sz="0" w:space="0" w:color="666666"/>
                <w:bottom w:val="none" w:sz="0" w:space="0" w:color="666666"/>
                <w:right w:val="none" w:sz="0" w:space="0" w:color="666666"/>
              </w:divBdr>
              <w:divsChild>
                <w:div w:id="862523259">
                  <w:marLeft w:val="0"/>
                  <w:marRight w:val="0"/>
                  <w:marTop w:val="0"/>
                  <w:marBottom w:val="0"/>
                  <w:divBdr>
                    <w:top w:val="none" w:sz="0" w:space="0" w:color="auto"/>
                    <w:left w:val="none" w:sz="0" w:space="0" w:color="auto"/>
                    <w:bottom w:val="none" w:sz="0" w:space="0" w:color="auto"/>
                    <w:right w:val="none" w:sz="0" w:space="0" w:color="auto"/>
                  </w:divBdr>
                  <w:divsChild>
                    <w:div w:id="843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4183">
          <w:marLeft w:val="0"/>
          <w:marRight w:val="0"/>
          <w:marTop w:val="165"/>
          <w:marBottom w:val="165"/>
          <w:divBdr>
            <w:top w:val="none" w:sz="0" w:space="0" w:color="auto"/>
            <w:left w:val="none" w:sz="0" w:space="0" w:color="auto"/>
            <w:bottom w:val="none" w:sz="0" w:space="0" w:color="auto"/>
            <w:right w:val="none" w:sz="0" w:space="0" w:color="auto"/>
          </w:divBdr>
          <w:divsChild>
            <w:div w:id="320739048">
              <w:marLeft w:val="0"/>
              <w:marRight w:val="0"/>
              <w:marTop w:val="0"/>
              <w:marBottom w:val="0"/>
              <w:divBdr>
                <w:top w:val="single" w:sz="6" w:space="0" w:color="666666"/>
                <w:left w:val="none" w:sz="0" w:space="0" w:color="666666"/>
                <w:bottom w:val="none" w:sz="0" w:space="0" w:color="666666"/>
                <w:right w:val="none" w:sz="0" w:space="0" w:color="666666"/>
              </w:divBdr>
              <w:divsChild>
                <w:div w:id="11280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9827">
      <w:bodyDiv w:val="1"/>
      <w:marLeft w:val="0"/>
      <w:marRight w:val="0"/>
      <w:marTop w:val="0"/>
      <w:marBottom w:val="0"/>
      <w:divBdr>
        <w:top w:val="none" w:sz="0" w:space="0" w:color="auto"/>
        <w:left w:val="none" w:sz="0" w:space="0" w:color="auto"/>
        <w:bottom w:val="none" w:sz="0" w:space="0" w:color="auto"/>
        <w:right w:val="none" w:sz="0" w:space="0" w:color="auto"/>
      </w:divBdr>
    </w:div>
    <w:div w:id="1326202948">
      <w:bodyDiv w:val="1"/>
      <w:marLeft w:val="0"/>
      <w:marRight w:val="0"/>
      <w:marTop w:val="0"/>
      <w:marBottom w:val="0"/>
      <w:divBdr>
        <w:top w:val="none" w:sz="0" w:space="0" w:color="auto"/>
        <w:left w:val="none" w:sz="0" w:space="0" w:color="auto"/>
        <w:bottom w:val="none" w:sz="0" w:space="0" w:color="auto"/>
        <w:right w:val="none" w:sz="0" w:space="0" w:color="auto"/>
      </w:divBdr>
    </w:div>
    <w:div w:id="1587183413">
      <w:bodyDiv w:val="1"/>
      <w:marLeft w:val="0"/>
      <w:marRight w:val="0"/>
      <w:marTop w:val="0"/>
      <w:marBottom w:val="0"/>
      <w:divBdr>
        <w:top w:val="none" w:sz="0" w:space="0" w:color="auto"/>
        <w:left w:val="none" w:sz="0" w:space="0" w:color="auto"/>
        <w:bottom w:val="none" w:sz="0" w:space="0" w:color="auto"/>
        <w:right w:val="none" w:sz="0" w:space="0" w:color="auto"/>
      </w:divBdr>
    </w:div>
    <w:div w:id="1811823499">
      <w:bodyDiv w:val="1"/>
      <w:marLeft w:val="0"/>
      <w:marRight w:val="0"/>
      <w:marTop w:val="0"/>
      <w:marBottom w:val="0"/>
      <w:divBdr>
        <w:top w:val="none" w:sz="0" w:space="0" w:color="auto"/>
        <w:left w:val="none" w:sz="0" w:space="0" w:color="auto"/>
        <w:bottom w:val="none" w:sz="0" w:space="0" w:color="auto"/>
        <w:right w:val="none" w:sz="0" w:space="0" w:color="auto"/>
      </w:divBdr>
    </w:div>
    <w:div w:id="2039698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Deakin</dc:creator>
  <cp:keywords/>
  <dc:description/>
  <cp:lastModifiedBy>Feige, Thomas</cp:lastModifiedBy>
  <cp:revision>2</cp:revision>
  <dcterms:created xsi:type="dcterms:W3CDTF">2017-10-24T16:48:00Z</dcterms:created>
  <dcterms:modified xsi:type="dcterms:W3CDTF">2017-10-24T16:48:00Z</dcterms:modified>
</cp:coreProperties>
</file>